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CF646A">
        <w:rPr>
          <w:sz w:val="28"/>
          <w:szCs w:val="28"/>
        </w:rPr>
        <w:t>608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CF646A">
        <w:rPr>
          <w:bCs/>
          <w:sz w:val="28"/>
          <w:szCs w:val="28"/>
        </w:rPr>
        <w:t xml:space="preserve">35-84 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CF646A">
        <w:rPr>
          <w:sz w:val="28"/>
          <w:szCs w:val="28"/>
        </w:rPr>
        <w:t>30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CF646A">
        <w:rPr>
          <w:sz w:val="28"/>
          <w:szCs w:val="28"/>
        </w:rPr>
        <w:t xml:space="preserve">Карибова Рагима Насруллаховича, </w:t>
      </w:r>
      <w:r w:rsidR="00F35E3B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»,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="00CF646A">
        <w:rPr>
          <w:sz w:val="28"/>
          <w:szCs w:val="28"/>
        </w:rPr>
        <w:t xml:space="preserve">не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F1297">
        <w:rPr>
          <w:sz w:val="28"/>
          <w:szCs w:val="28"/>
        </w:rPr>
        <w:t>9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 w:rsidR="00BF1297">
        <w:rPr>
          <w:sz w:val="28"/>
          <w:szCs w:val="28"/>
        </w:rPr>
        <w:t>22</w:t>
      </w:r>
      <w:r w:rsidRPr="00F445E5">
        <w:rPr>
          <w:sz w:val="28"/>
          <w:szCs w:val="28"/>
        </w:rPr>
        <w:t xml:space="preserve"> час. </w:t>
      </w:r>
      <w:r w:rsidR="00BF1297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F445E5" w:rsidR="00654444">
        <w:rPr>
          <w:sz w:val="28"/>
          <w:szCs w:val="28"/>
        </w:rPr>
        <w:t xml:space="preserve"> мин. в г. Ког</w:t>
      </w:r>
      <w:r w:rsidR="00F701FE">
        <w:rPr>
          <w:sz w:val="28"/>
          <w:szCs w:val="28"/>
        </w:rPr>
        <w:t xml:space="preserve">алыме на ул. Дружбы Народов д. </w:t>
      </w:r>
      <w:r w:rsidR="00BF1297">
        <w:rPr>
          <w:sz w:val="28"/>
          <w:szCs w:val="28"/>
        </w:rPr>
        <w:t>32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 w:rsidR="00BF1297">
        <w:rPr>
          <w:sz w:val="28"/>
          <w:szCs w:val="28"/>
        </w:rPr>
        <w:t>Карибов Р.Н.</w:t>
      </w:r>
      <w:r w:rsidRPr="00F445E5">
        <w:rPr>
          <w:sz w:val="28"/>
          <w:szCs w:val="28"/>
        </w:rPr>
        <w:t>, управляя транспортным средством</w:t>
      </w:r>
      <w:r w:rsidR="00E040F1">
        <w:rPr>
          <w:sz w:val="28"/>
          <w:szCs w:val="28"/>
        </w:rPr>
        <w:t xml:space="preserve"> </w:t>
      </w:r>
      <w:r w:rsidR="00F35E3B">
        <w:rPr>
          <w:sz w:val="28"/>
          <w:szCs w:val="28"/>
        </w:rPr>
        <w:t>*</w:t>
      </w:r>
      <w:r w:rsidR="00BF1297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F35E3B">
        <w:rPr>
          <w:sz w:val="28"/>
          <w:szCs w:val="28"/>
        </w:rPr>
        <w:t>*</w:t>
      </w:r>
      <w:r w:rsidR="00BF1297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886661" w:rsidRPr="00F445E5" w:rsidP="00886661">
      <w:pPr>
        <w:tabs>
          <w:tab w:val="left" w:pos="1620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Карибов Р.Н.</w:t>
      </w:r>
      <w:r w:rsidRPr="00F445E5" w:rsidR="00A57A86">
        <w:rPr>
          <w:iCs/>
          <w:sz w:val="28"/>
          <w:szCs w:val="28"/>
        </w:rPr>
        <w:t xml:space="preserve"> </w:t>
      </w:r>
      <w:r w:rsidRPr="00F445E5" w:rsidR="00654444">
        <w:rPr>
          <w:iCs/>
          <w:sz w:val="28"/>
          <w:szCs w:val="28"/>
        </w:rPr>
        <w:t>при рассмотрении дела вину признал</w:t>
      </w:r>
      <w:r w:rsidR="00F701FE">
        <w:rPr>
          <w:iCs/>
          <w:sz w:val="28"/>
          <w:szCs w:val="28"/>
        </w:rPr>
        <w:t xml:space="preserve"> и пояснил, что</w:t>
      </w:r>
      <w:r w:rsidR="00905A2A">
        <w:rPr>
          <w:iCs/>
          <w:sz w:val="28"/>
          <w:szCs w:val="28"/>
        </w:rPr>
        <w:t xml:space="preserve"> при движении </w:t>
      </w:r>
      <w:r w:rsidR="005A5C7B">
        <w:rPr>
          <w:iCs/>
          <w:sz w:val="28"/>
          <w:szCs w:val="28"/>
        </w:rPr>
        <w:t>на</w:t>
      </w:r>
      <w:r w:rsidR="00905A2A">
        <w:rPr>
          <w:iCs/>
          <w:sz w:val="28"/>
          <w:szCs w:val="28"/>
        </w:rPr>
        <w:t xml:space="preserve"> </w:t>
      </w:r>
      <w:r w:rsidR="005A5C7B">
        <w:rPr>
          <w:iCs/>
          <w:sz w:val="28"/>
          <w:szCs w:val="28"/>
        </w:rPr>
        <w:t>указанном участке дороге не заметил запрещающий знак</w:t>
      </w:r>
      <w:r w:rsidR="00093131">
        <w:rPr>
          <w:iCs/>
          <w:sz w:val="28"/>
          <w:szCs w:val="28"/>
        </w:rPr>
        <w:t xml:space="preserve">, так как велись дорожные </w:t>
      </w:r>
      <w:r w:rsidR="008874F7">
        <w:rPr>
          <w:iCs/>
          <w:sz w:val="28"/>
          <w:szCs w:val="28"/>
        </w:rPr>
        <w:t>работы.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 xml:space="preserve">Мировой судья, </w:t>
      </w:r>
      <w:r w:rsidRPr="00F445E5" w:rsidR="00654444">
        <w:rPr>
          <w:iCs/>
          <w:sz w:val="28"/>
          <w:szCs w:val="28"/>
        </w:rPr>
        <w:t xml:space="preserve">заслушав </w:t>
      </w:r>
      <w:r w:rsidR="00BF1297">
        <w:rPr>
          <w:iCs/>
          <w:sz w:val="28"/>
          <w:szCs w:val="28"/>
        </w:rPr>
        <w:t>Карибова Р.Н.</w:t>
      </w:r>
      <w:r w:rsidRPr="00F445E5" w:rsidR="00654444">
        <w:rPr>
          <w:iCs/>
          <w:sz w:val="28"/>
          <w:szCs w:val="28"/>
        </w:rPr>
        <w:t xml:space="preserve">, </w:t>
      </w:r>
      <w:r w:rsidRPr="00F445E5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BF1297">
        <w:rPr>
          <w:sz w:val="28"/>
          <w:szCs w:val="28"/>
        </w:rPr>
        <w:t xml:space="preserve">657048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701FE">
        <w:rPr>
          <w:sz w:val="28"/>
          <w:szCs w:val="28"/>
        </w:rPr>
        <w:t>0</w:t>
      </w:r>
      <w:r w:rsidR="00BF1297">
        <w:rPr>
          <w:sz w:val="28"/>
          <w:szCs w:val="28"/>
        </w:rPr>
        <w:t>9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BF1297">
        <w:rPr>
          <w:iCs/>
          <w:sz w:val="28"/>
          <w:szCs w:val="28"/>
        </w:rPr>
        <w:t>Карибовым Р.Н.</w:t>
      </w:r>
      <w:r w:rsidR="00905A2A">
        <w:rPr>
          <w:iCs/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BF1297">
        <w:rPr>
          <w:sz w:val="28"/>
          <w:szCs w:val="28"/>
        </w:rPr>
        <w:t xml:space="preserve">карточку операции с ВУ;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701FE">
        <w:rPr>
          <w:sz w:val="28"/>
          <w:szCs w:val="28"/>
        </w:rPr>
        <w:t>0</w:t>
      </w:r>
      <w:r w:rsidR="00BF1297">
        <w:rPr>
          <w:sz w:val="28"/>
          <w:szCs w:val="28"/>
        </w:rPr>
        <w:t>9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BF1297">
        <w:rPr>
          <w:sz w:val="28"/>
          <w:szCs w:val="28"/>
        </w:rPr>
        <w:t>Карибова Р.Н.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F1297">
        <w:rPr>
          <w:sz w:val="28"/>
          <w:szCs w:val="28"/>
        </w:rPr>
        <w:t>Карибова Р.Н.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</w:t>
      </w:r>
      <w:r w:rsidR="00572F89">
        <w:rPr>
          <w:sz w:val="28"/>
          <w:szCs w:val="28"/>
        </w:rPr>
        <w:t>ом</w:t>
      </w:r>
      <w:r w:rsidRPr="00F445E5">
        <w:rPr>
          <w:sz w:val="28"/>
          <w:szCs w:val="28"/>
        </w:rPr>
        <w:t xml:space="preserve"> смягчающи</w:t>
      </w:r>
      <w:r w:rsidR="00572F89">
        <w:rPr>
          <w:sz w:val="28"/>
          <w:szCs w:val="28"/>
        </w:rPr>
        <w:t>м</w:t>
      </w:r>
      <w:r w:rsidRPr="00F445E5">
        <w:rPr>
          <w:sz w:val="28"/>
          <w:szCs w:val="28"/>
        </w:rPr>
        <w:t xml:space="preserve">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="00572F89">
        <w:rPr>
          <w:sz w:val="28"/>
          <w:szCs w:val="28"/>
        </w:rPr>
        <w:t>м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</w:t>
      </w:r>
      <w:r w:rsidR="00572F89">
        <w:rPr>
          <w:sz w:val="28"/>
          <w:szCs w:val="28"/>
        </w:rPr>
        <w:t>является признание  вины</w:t>
      </w:r>
      <w:r w:rsidRPr="00F445E5">
        <w:rPr>
          <w:sz w:val="28"/>
          <w:szCs w:val="28"/>
        </w:rPr>
        <w:t>.</w:t>
      </w:r>
    </w:p>
    <w:p w:rsidR="00BF1297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отягчающих ад</w:t>
      </w:r>
      <w:r w:rsidRPr="00F445E5" w:rsidR="000309E7">
        <w:rPr>
          <w:sz w:val="28"/>
          <w:szCs w:val="28"/>
        </w:rPr>
        <w:t>министративную ответственность</w:t>
      </w:r>
      <w:r>
        <w:rPr>
          <w:sz w:val="28"/>
          <w:szCs w:val="28"/>
        </w:rPr>
        <w:t xml:space="preserve">, предусмотренных </w:t>
      </w:r>
      <w:r w:rsidRPr="00F445E5" w:rsidR="000309E7">
        <w:rPr>
          <w:sz w:val="28"/>
          <w:szCs w:val="28"/>
        </w:rPr>
        <w:t>ст. 4.3 КоАП РФ миров</w:t>
      </w:r>
      <w:r>
        <w:rPr>
          <w:sz w:val="28"/>
          <w:szCs w:val="28"/>
        </w:rPr>
        <w:t>ым судьей не установлено.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BF1297">
        <w:rPr>
          <w:sz w:val="28"/>
          <w:szCs w:val="28"/>
        </w:rPr>
        <w:t>Карибову Р.Н.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Карибова Рагима Насруллаховича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</w:t>
      </w:r>
      <w:r w:rsidRPr="00F445E5">
        <w:rPr>
          <w:sz w:val="28"/>
          <w:szCs w:val="28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E040F1">
        <w:rPr>
          <w:sz w:val="28"/>
          <w:szCs w:val="28"/>
        </w:rPr>
        <w:t>0</w:t>
      </w:r>
      <w:r w:rsidR="00CF646A">
        <w:rPr>
          <w:sz w:val="28"/>
          <w:szCs w:val="28"/>
        </w:rPr>
        <w:t>96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5A5C7B">
        <w:rPr>
          <w:bCs/>
          <w:sz w:val="28"/>
          <w:szCs w:val="28"/>
        </w:rPr>
        <w:t>:</w:t>
      </w:r>
      <w:r w:rsidR="00572F89">
        <w:rPr>
          <w:bCs/>
          <w:sz w:val="28"/>
          <w:szCs w:val="28"/>
        </w:rPr>
        <w:t>подпись</w:t>
      </w:r>
      <w:r w:rsidR="008874F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35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3131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72F89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166A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25AD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0299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874F7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05A2A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297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646A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40F1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5E3B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CCED-349D-42FA-893E-591ED01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